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D27C" w14:textId="77777777" w:rsidR="003310FB" w:rsidRPr="003310FB" w:rsidRDefault="003310FB" w:rsidP="003310F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</w:rPr>
      </w:pPr>
      <w:r w:rsidRPr="003310F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Email Signature</w:t>
      </w:r>
    </w:p>
    <w:p w14:paraId="481A6B44" w14:textId="56D5DB17" w:rsidR="003310FB" w:rsidRPr="003310FB" w:rsidRDefault="003310FB" w:rsidP="003310FB">
      <w:pPr>
        <w:widowControl w:val="0"/>
        <w:rPr>
          <w:rFonts w:eastAsiaTheme="minorEastAsia" w:cstheme="minorHAnsi"/>
          <w:noProof/>
          <w:sz w:val="24"/>
          <w:szCs w:val="24"/>
        </w:rPr>
      </w:pPr>
      <w:r w:rsidRPr="003310F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Help us spread the word about the Census in every email you send. </w:t>
      </w:r>
      <w:r w:rsidRPr="003310FB">
        <w:rPr>
          <w:rFonts w:eastAsiaTheme="minorEastAsia" w:cstheme="minorHAnsi"/>
          <w:noProof/>
          <w:sz w:val="24"/>
          <w:szCs w:val="24"/>
        </w:rPr>
        <w:t>Copy and paste</w:t>
      </w:r>
    </w:p>
    <w:p w14:paraId="1FD6BA50" w14:textId="3891E2CD" w:rsidR="003310FB" w:rsidRPr="003310FB" w:rsidRDefault="003310FB" w:rsidP="003310F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818181"/>
        </w:rPr>
      </w:pPr>
      <w:r w:rsidRPr="003310FB">
        <w:rPr>
          <w:rFonts w:asciiTheme="minorHAnsi" w:hAnsiTheme="minorHAnsi" w:cstheme="minorHAnsi"/>
          <w:color w:val="000000"/>
          <w:bdr w:val="none" w:sz="0" w:space="0" w:color="auto" w:frame="1"/>
        </w:rPr>
        <w:t>the following to your signature line in your emails.</w:t>
      </w:r>
    </w:p>
    <w:p w14:paraId="2EBF2EF8" w14:textId="77777777" w:rsidR="003310FB" w:rsidRDefault="003310FB" w:rsidP="003310FB">
      <w:pPr>
        <w:widowControl w:val="0"/>
        <w:rPr>
          <w:rFonts w:eastAsiaTheme="minorEastAsia"/>
          <w:noProof/>
          <w:color w:val="000000"/>
        </w:rPr>
      </w:pPr>
    </w:p>
    <w:p w14:paraId="2FF7794F" w14:textId="40937D70" w:rsidR="003310FB" w:rsidRDefault="00733713" w:rsidP="003310FB">
      <w:r>
        <w:rPr>
          <w:rFonts w:eastAsiaTheme="minorEastAsia" w:cstheme="minorHAnsi"/>
          <w:noProof/>
        </w:rPr>
        <w:drawing>
          <wp:anchor distT="0" distB="0" distL="114300" distR="114300" simplePos="0" relativeHeight="251660288" behindDoc="0" locked="0" layoutInCell="1" allowOverlap="1" wp14:anchorId="4773578A" wp14:editId="2088E247">
            <wp:simplePos x="0" y="0"/>
            <wp:positionH relativeFrom="column">
              <wp:posOffset>-635</wp:posOffset>
            </wp:positionH>
            <wp:positionV relativeFrom="paragraph">
              <wp:posOffset>90805</wp:posOffset>
            </wp:positionV>
            <wp:extent cx="2787015" cy="5829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55C1E" w14:textId="7BA33E21" w:rsidR="003310FB" w:rsidRDefault="003310FB">
      <w:pPr>
        <w:rPr>
          <w:rFonts w:eastAsiaTheme="minorEastAsia" w:cstheme="minorHAnsi"/>
          <w:noProof/>
        </w:rPr>
      </w:pPr>
    </w:p>
    <w:p w14:paraId="148902E9" w14:textId="08EA9C5D" w:rsidR="003310FB" w:rsidRDefault="003310FB" w:rsidP="003310FB">
      <w:pPr>
        <w:rPr>
          <w:rFonts w:eastAsiaTheme="minorEastAsia" w:cstheme="minorHAnsi"/>
          <w:noProof/>
        </w:rPr>
      </w:pPr>
    </w:p>
    <w:p w14:paraId="40AC04FA" w14:textId="77777777" w:rsidR="0014545F" w:rsidRDefault="0014545F" w:rsidP="0014545F">
      <w:pPr>
        <w:widowControl w:val="0"/>
        <w:rPr>
          <w:rFonts w:eastAsiaTheme="minorEastAsia" w:cstheme="minorHAnsi"/>
          <w:b/>
          <w:bCs/>
          <w:noProof/>
        </w:rPr>
      </w:pPr>
    </w:p>
    <w:p w14:paraId="256168CA" w14:textId="77777777" w:rsidR="00AB3658" w:rsidRPr="00AB3658" w:rsidRDefault="00AB3658" w:rsidP="00AB3658">
      <w:pPr>
        <w:ind w:left="810"/>
        <w:rPr>
          <w:b/>
          <w:bCs/>
          <w:color w:val="000000"/>
        </w:rPr>
      </w:pPr>
      <w:r w:rsidRPr="00AB3658">
        <w:rPr>
          <w:b/>
          <w:bCs/>
          <w:color w:val="000000"/>
        </w:rPr>
        <w:t xml:space="preserve">One day is worth a decade of resources for our community. </w:t>
      </w:r>
    </w:p>
    <w:p w14:paraId="24FDD94A" w14:textId="77777777" w:rsidR="00AB3658" w:rsidRPr="00AB3658" w:rsidRDefault="00AB3658" w:rsidP="00AB3658">
      <w:pPr>
        <w:ind w:left="810"/>
        <w:rPr>
          <w:b/>
          <w:bCs/>
          <w:color w:val="000000"/>
        </w:rPr>
      </w:pPr>
      <w:r w:rsidRPr="00AB3658">
        <w:rPr>
          <w:b/>
          <w:bCs/>
          <w:color w:val="000000"/>
        </w:rPr>
        <w:t>Be counted – April 1</w:t>
      </w:r>
      <w:r w:rsidRPr="00AB3658">
        <w:rPr>
          <w:b/>
          <w:bCs/>
          <w:color w:val="000000"/>
          <w:vertAlign w:val="superscript"/>
        </w:rPr>
        <w:t>st</w:t>
      </w:r>
      <w:r w:rsidRPr="00AB3658">
        <w:rPr>
          <w:b/>
          <w:bCs/>
          <w:color w:val="000000"/>
        </w:rPr>
        <w:t xml:space="preserve">, 2020 is National Census Day! </w:t>
      </w:r>
    </w:p>
    <w:p w14:paraId="39859F6F" w14:textId="77777777" w:rsidR="00AB3658" w:rsidRPr="00AB3658" w:rsidRDefault="00AB3658" w:rsidP="00AB3658">
      <w:pPr>
        <w:ind w:left="810"/>
        <w:rPr>
          <w:b/>
          <w:bCs/>
          <w:color w:val="000000"/>
        </w:rPr>
      </w:pPr>
      <w:r w:rsidRPr="00AB3658">
        <w:rPr>
          <w:b/>
          <w:bCs/>
          <w:color w:val="000000"/>
        </w:rPr>
        <w:t xml:space="preserve">Learn more: </w:t>
      </w:r>
      <w:hyperlink r:id="rId5" w:history="1">
        <w:r w:rsidRPr="00AB3658">
          <w:rPr>
            <w:rStyle w:val="Hyperlink"/>
            <w:b/>
            <w:bCs/>
            <w:color w:val="0000FF"/>
          </w:rPr>
          <w:t>https://jeffersonrf.org/2020Census/</w:t>
        </w:r>
      </w:hyperlink>
      <w:bookmarkStart w:id="0" w:name="_GoBack"/>
      <w:bookmarkEnd w:id="0"/>
    </w:p>
    <w:p w14:paraId="26634E70" w14:textId="77777777" w:rsidR="00733713" w:rsidRDefault="00733713" w:rsidP="00733713"/>
    <w:p w14:paraId="16A20B7C" w14:textId="77777777" w:rsidR="0014545F" w:rsidRDefault="0014545F" w:rsidP="0014545F">
      <w:pPr>
        <w:widowControl w:val="0"/>
        <w:rPr>
          <w:rFonts w:eastAsiaTheme="minorEastAsia" w:cstheme="minorHAnsi"/>
          <w:b/>
          <w:bCs/>
          <w:noProof/>
        </w:rPr>
      </w:pPr>
    </w:p>
    <w:p w14:paraId="387EBAB8" w14:textId="77777777" w:rsidR="0014545F" w:rsidRDefault="0014545F" w:rsidP="0014545F">
      <w:pPr>
        <w:widowControl w:val="0"/>
        <w:rPr>
          <w:rFonts w:eastAsiaTheme="minorEastAsia" w:cstheme="minorHAnsi"/>
          <w:b/>
          <w:bCs/>
          <w:noProof/>
        </w:rPr>
      </w:pPr>
    </w:p>
    <w:sectPr w:rsidR="0014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FB"/>
    <w:rsid w:val="000B665C"/>
    <w:rsid w:val="0014545F"/>
    <w:rsid w:val="003310FB"/>
    <w:rsid w:val="005432E9"/>
    <w:rsid w:val="00733713"/>
    <w:rsid w:val="00A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002A"/>
  <w15:chartTrackingRefBased/>
  <w15:docId w15:val="{86313392-422B-4506-A5D0-6A2BE004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36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effersonrf.org/2020Censu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Wisseman</dc:creator>
  <cp:keywords/>
  <dc:description/>
  <cp:lastModifiedBy>Amy Wisseman</cp:lastModifiedBy>
  <cp:revision>6</cp:revision>
  <dcterms:created xsi:type="dcterms:W3CDTF">2019-12-06T21:14:00Z</dcterms:created>
  <dcterms:modified xsi:type="dcterms:W3CDTF">2020-01-14T14:26:00Z</dcterms:modified>
</cp:coreProperties>
</file>