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3769" w14:textId="77777777" w:rsidR="00147D0D" w:rsidRDefault="00147D0D" w:rsidP="00EC39B9"/>
    <w:p w14:paraId="1215CEEB" w14:textId="3858AD4F" w:rsidR="00CC79E3" w:rsidRPr="00E467D9" w:rsidRDefault="00147D0D" w:rsidP="00EC39B9">
      <w:pPr>
        <w:rPr>
          <w:b/>
          <w:bCs/>
          <w:u w:val="single"/>
        </w:rPr>
      </w:pPr>
      <w:r w:rsidRPr="00E467D9">
        <w:rPr>
          <w:b/>
          <w:bCs/>
          <w:u w:val="single"/>
        </w:rPr>
        <w:t>Community Voice Fund Q&amp;A</w:t>
      </w:r>
    </w:p>
    <w:p w14:paraId="2C75F3CE" w14:textId="77777777" w:rsidR="00E467D9" w:rsidRDefault="00E467D9" w:rsidP="00EC39B9">
      <w:pPr>
        <w:rPr>
          <w:b/>
          <w:bCs/>
        </w:rPr>
      </w:pPr>
    </w:p>
    <w:p w14:paraId="6905BA10" w14:textId="1FE902DC" w:rsidR="00147D0D" w:rsidRPr="00646BA4" w:rsidRDefault="00147D0D" w:rsidP="00646BA4">
      <w:pPr>
        <w:pStyle w:val="ListParagraph"/>
        <w:numPr>
          <w:ilvl w:val="0"/>
          <w:numId w:val="6"/>
        </w:numPr>
        <w:rPr>
          <w:b/>
          <w:bCs/>
          <w:i/>
          <w:iCs/>
        </w:rPr>
      </w:pPr>
      <w:r w:rsidRPr="00646BA4">
        <w:rPr>
          <w:b/>
          <w:bCs/>
          <w:i/>
          <w:iCs/>
        </w:rPr>
        <w:t>How much detail should be shared about a convening session in a Community Voice Fund application?”</w:t>
      </w:r>
      <w:r w:rsidR="005E694A" w:rsidRPr="00646BA4">
        <w:rPr>
          <w:b/>
          <w:bCs/>
          <w:i/>
          <w:iCs/>
        </w:rPr>
        <w:t xml:space="preserve"> </w:t>
      </w:r>
      <w:r w:rsidR="00DE46D9" w:rsidRPr="00646BA4">
        <w:rPr>
          <w:b/>
          <w:bCs/>
          <w:i/>
          <w:iCs/>
        </w:rPr>
        <w:t>(3/9/23)</w:t>
      </w:r>
    </w:p>
    <w:p w14:paraId="6B38162A" w14:textId="61B744BD" w:rsidR="00147D0D" w:rsidRDefault="00147D0D" w:rsidP="00147D0D"/>
    <w:p w14:paraId="735EB64C" w14:textId="77777777" w:rsidR="00147D0D" w:rsidRDefault="00147D0D" w:rsidP="00147D0D">
      <w:pPr>
        <w:pStyle w:val="ListParagraph"/>
        <w:numPr>
          <w:ilvl w:val="0"/>
          <w:numId w:val="4"/>
        </w:numPr>
        <w:spacing w:after="160" w:line="252" w:lineRule="auto"/>
        <w:rPr>
          <w:rFonts w:eastAsia="Times New Roman"/>
        </w:rPr>
      </w:pPr>
      <w:r>
        <w:rPr>
          <w:rFonts w:eastAsia="Times New Roman"/>
        </w:rPr>
        <w:t>When completing the Community Voice Fund application</w:t>
      </w:r>
    </w:p>
    <w:p w14:paraId="73E2096E" w14:textId="6C2BFE3D" w:rsidR="00147D0D" w:rsidRDefault="00147D0D" w:rsidP="00147D0D">
      <w:pPr>
        <w:pStyle w:val="ListParagraph"/>
        <w:numPr>
          <w:ilvl w:val="1"/>
          <w:numId w:val="4"/>
        </w:numPr>
        <w:spacing w:after="160" w:line="252" w:lineRule="auto"/>
        <w:rPr>
          <w:rFonts w:eastAsia="Times New Roman"/>
        </w:rPr>
      </w:pPr>
      <w:r>
        <w:rPr>
          <w:rFonts w:eastAsia="Times New Roman"/>
        </w:rPr>
        <w:t xml:space="preserve">Identify who will convene and </w:t>
      </w:r>
      <w:proofErr w:type="gramStart"/>
      <w:r>
        <w:rPr>
          <w:rFonts w:eastAsia="Times New Roman"/>
        </w:rPr>
        <w:t>why</w:t>
      </w:r>
      <w:proofErr w:type="gramEnd"/>
    </w:p>
    <w:p w14:paraId="13848782" w14:textId="61D9997C" w:rsidR="00147D0D" w:rsidRDefault="00147D0D" w:rsidP="00147D0D">
      <w:pPr>
        <w:pStyle w:val="ListParagraph"/>
        <w:numPr>
          <w:ilvl w:val="1"/>
          <w:numId w:val="4"/>
        </w:numPr>
        <w:spacing w:after="160" w:line="252" w:lineRule="auto"/>
        <w:rPr>
          <w:rFonts w:eastAsia="Times New Roman"/>
        </w:rPr>
      </w:pPr>
      <w:r>
        <w:rPr>
          <w:rFonts w:eastAsia="Times New Roman"/>
        </w:rPr>
        <w:t xml:space="preserve">Identify what communities the convening will be held in and </w:t>
      </w:r>
      <w:proofErr w:type="gramStart"/>
      <w:r>
        <w:rPr>
          <w:rFonts w:eastAsia="Times New Roman"/>
        </w:rPr>
        <w:t>why</w:t>
      </w:r>
      <w:proofErr w:type="gramEnd"/>
    </w:p>
    <w:p w14:paraId="5E4F507B" w14:textId="77777777" w:rsidR="00147D0D" w:rsidRDefault="00147D0D" w:rsidP="00147D0D">
      <w:pPr>
        <w:pStyle w:val="ListParagraph"/>
        <w:numPr>
          <w:ilvl w:val="1"/>
          <w:numId w:val="4"/>
        </w:numPr>
        <w:spacing w:after="160" w:line="252" w:lineRule="auto"/>
        <w:rPr>
          <w:rFonts w:eastAsia="Times New Roman"/>
        </w:rPr>
      </w:pPr>
      <w:r>
        <w:rPr>
          <w:rFonts w:eastAsia="Times New Roman"/>
        </w:rPr>
        <w:t xml:space="preserve">Think through opportunities for partnerships with other organizations and </w:t>
      </w:r>
      <w:proofErr w:type="gramStart"/>
      <w:r>
        <w:rPr>
          <w:rFonts w:eastAsia="Times New Roman"/>
        </w:rPr>
        <w:t>why</w:t>
      </w:r>
      <w:proofErr w:type="gramEnd"/>
    </w:p>
    <w:p w14:paraId="23CF58C0" w14:textId="77777777" w:rsidR="00147D0D" w:rsidRDefault="00147D0D" w:rsidP="00147D0D">
      <w:pPr>
        <w:pStyle w:val="ListParagraph"/>
        <w:numPr>
          <w:ilvl w:val="1"/>
          <w:numId w:val="4"/>
        </w:numPr>
        <w:spacing w:after="160" w:line="252" w:lineRule="auto"/>
        <w:rPr>
          <w:rFonts w:eastAsia="Times New Roman"/>
        </w:rPr>
      </w:pPr>
      <w:r>
        <w:rPr>
          <w:rFonts w:eastAsia="Times New Roman"/>
        </w:rPr>
        <w:t xml:space="preserve">Identify how community leaders will be involved in the convenings and the role they will play in the overall </w:t>
      </w:r>
      <w:proofErr w:type="gramStart"/>
      <w:r>
        <w:rPr>
          <w:rFonts w:eastAsia="Times New Roman"/>
        </w:rPr>
        <w:t>process</w:t>
      </w:r>
      <w:proofErr w:type="gramEnd"/>
    </w:p>
    <w:p w14:paraId="648C7DF6" w14:textId="723B23CE" w:rsidR="00147D0D" w:rsidRDefault="00147D0D" w:rsidP="00147D0D">
      <w:pPr>
        <w:pStyle w:val="ListParagraph"/>
        <w:numPr>
          <w:ilvl w:val="1"/>
          <w:numId w:val="4"/>
        </w:numPr>
        <w:spacing w:after="160" w:line="252" w:lineRule="auto"/>
        <w:rPr>
          <w:rFonts w:eastAsia="Times New Roman"/>
        </w:rPr>
      </w:pPr>
      <w:r>
        <w:rPr>
          <w:rFonts w:eastAsia="Times New Roman"/>
        </w:rPr>
        <w:t xml:space="preserve">Identify compensation plans for resident </w:t>
      </w:r>
      <w:proofErr w:type="gramStart"/>
      <w:r>
        <w:rPr>
          <w:rFonts w:eastAsia="Times New Roman"/>
        </w:rPr>
        <w:t>participants</w:t>
      </w:r>
      <w:proofErr w:type="gramEnd"/>
      <w:r>
        <w:rPr>
          <w:rFonts w:eastAsia="Times New Roman"/>
        </w:rPr>
        <w:t xml:space="preserve"> </w:t>
      </w:r>
    </w:p>
    <w:p w14:paraId="7CC939C1" w14:textId="77777777" w:rsidR="00147D0D" w:rsidRDefault="00147D0D" w:rsidP="00147D0D">
      <w:pPr>
        <w:pStyle w:val="ListParagraph"/>
        <w:numPr>
          <w:ilvl w:val="1"/>
          <w:numId w:val="4"/>
        </w:numPr>
        <w:spacing w:after="160" w:line="252" w:lineRule="auto"/>
        <w:rPr>
          <w:rFonts w:eastAsia="Times New Roman"/>
        </w:rPr>
      </w:pPr>
      <w:r>
        <w:rPr>
          <w:rFonts w:eastAsia="Times New Roman"/>
        </w:rPr>
        <w:t>Identify specific engagement methods - how are you getting the word out/sharing information about your convening(s)</w:t>
      </w:r>
    </w:p>
    <w:p w14:paraId="4EB996D3" w14:textId="1A897A61" w:rsidR="00147D0D" w:rsidRDefault="00DE46D9" w:rsidP="00147D0D">
      <w:pPr>
        <w:pStyle w:val="ListParagraph"/>
        <w:numPr>
          <w:ilvl w:val="0"/>
          <w:numId w:val="4"/>
        </w:numPr>
        <w:spacing w:after="160" w:line="252" w:lineRule="auto"/>
        <w:rPr>
          <w:rFonts w:eastAsia="Times New Roman"/>
        </w:rPr>
      </w:pPr>
      <w:r>
        <w:rPr>
          <w:rFonts w:eastAsia="Times New Roman"/>
        </w:rPr>
        <w:t>Key e</w:t>
      </w:r>
      <w:r w:rsidR="005E694A">
        <w:rPr>
          <w:rFonts w:eastAsia="Times New Roman"/>
        </w:rPr>
        <w:t xml:space="preserve">xpectations of convening </w:t>
      </w:r>
    </w:p>
    <w:p w14:paraId="40DC0447" w14:textId="77777777" w:rsidR="00147D0D" w:rsidRDefault="00147D0D" w:rsidP="00147D0D">
      <w:pPr>
        <w:pStyle w:val="ListParagraph"/>
        <w:numPr>
          <w:ilvl w:val="1"/>
          <w:numId w:val="4"/>
        </w:numPr>
        <w:spacing w:after="160" w:line="252" w:lineRule="auto"/>
        <w:rPr>
          <w:rFonts w:eastAsia="Times New Roman"/>
        </w:rPr>
      </w:pPr>
      <w:r>
        <w:rPr>
          <w:rFonts w:eastAsia="Times New Roman"/>
        </w:rPr>
        <w:t>What are the solutions as framed by the community?</w:t>
      </w:r>
    </w:p>
    <w:p w14:paraId="539CF9A6" w14:textId="47AB3C84" w:rsidR="00147D0D" w:rsidRDefault="00147D0D" w:rsidP="00147D0D">
      <w:pPr>
        <w:pStyle w:val="ListParagraph"/>
        <w:numPr>
          <w:ilvl w:val="1"/>
          <w:numId w:val="4"/>
        </w:numPr>
        <w:spacing w:after="160" w:line="252" w:lineRule="auto"/>
        <w:rPr>
          <w:rFonts w:eastAsia="Times New Roman"/>
        </w:rPr>
      </w:pPr>
      <w:r>
        <w:rPr>
          <w:rFonts w:eastAsia="Times New Roman"/>
        </w:rPr>
        <w:t>How did the community contribute to building the agenda?</w:t>
      </w:r>
      <w:r w:rsidR="005E694A">
        <w:rPr>
          <w:rFonts w:eastAsia="Times New Roman"/>
        </w:rPr>
        <w:t xml:space="preserve"> </w:t>
      </w:r>
    </w:p>
    <w:p w14:paraId="161D3D16" w14:textId="5074BCAF" w:rsidR="005E694A" w:rsidRDefault="005E694A" w:rsidP="00147D0D">
      <w:pPr>
        <w:pStyle w:val="ListParagraph"/>
        <w:numPr>
          <w:ilvl w:val="1"/>
          <w:numId w:val="4"/>
        </w:numPr>
        <w:spacing w:after="160" w:line="252" w:lineRule="auto"/>
        <w:rPr>
          <w:rFonts w:eastAsia="Times New Roman"/>
        </w:rPr>
      </w:pPr>
      <w:r>
        <w:rPr>
          <w:rFonts w:eastAsia="Times New Roman"/>
        </w:rPr>
        <w:t>The number of people who attended the convening(s)</w:t>
      </w:r>
    </w:p>
    <w:p w14:paraId="2977596C" w14:textId="499A4D1D" w:rsidR="00646BA4" w:rsidRDefault="00646BA4" w:rsidP="00646BA4">
      <w:pPr>
        <w:spacing w:after="160" w:line="252" w:lineRule="auto"/>
        <w:rPr>
          <w:rFonts w:eastAsia="Times New Roman"/>
        </w:rPr>
      </w:pPr>
    </w:p>
    <w:p w14:paraId="30CFD9EE" w14:textId="28EF4704" w:rsidR="00646BA4" w:rsidRPr="00646BA4" w:rsidRDefault="00646BA4" w:rsidP="00646BA4">
      <w:pPr>
        <w:pStyle w:val="ListParagraph"/>
        <w:numPr>
          <w:ilvl w:val="0"/>
          <w:numId w:val="6"/>
        </w:numPr>
        <w:spacing w:after="160" w:line="252" w:lineRule="auto"/>
        <w:rPr>
          <w:rFonts w:eastAsia="Times New Roman"/>
          <w:b/>
          <w:bCs/>
          <w:i/>
          <w:iCs/>
        </w:rPr>
      </w:pPr>
      <w:r w:rsidRPr="00646BA4">
        <w:rPr>
          <w:rFonts w:eastAsia="Times New Roman"/>
          <w:b/>
          <w:bCs/>
          <w:i/>
          <w:iCs/>
        </w:rPr>
        <w:t xml:space="preserve">Will the Foundation consider multiple convenings/applicants from a specific geographic area? </w:t>
      </w:r>
      <w:r w:rsidRPr="00646BA4">
        <w:rPr>
          <w:rFonts w:eastAsia="Times New Roman"/>
          <w:b/>
          <w:bCs/>
          <w:i/>
          <w:iCs/>
        </w:rPr>
        <w:t>(3/15/23)</w:t>
      </w:r>
    </w:p>
    <w:p w14:paraId="4F3F3B08" w14:textId="1AB1C499" w:rsidR="00646BA4" w:rsidRPr="00646BA4" w:rsidRDefault="00646BA4" w:rsidP="00646BA4">
      <w:pPr>
        <w:spacing w:after="160" w:line="252" w:lineRule="auto"/>
        <w:rPr>
          <w:rFonts w:eastAsia="Times New Roman"/>
          <w:b/>
          <w:bCs/>
          <w:i/>
          <w:iCs/>
        </w:rPr>
      </w:pPr>
      <w:r w:rsidRPr="00646BA4">
        <w:rPr>
          <w:rFonts w:eastAsia="Times New Roman"/>
        </w:rPr>
        <w:t>Yes. The Foundation acknowledges that communities are complex systems which include a diverse variety of lived experiences formed by location, demographics, and socioeconomic status. Multiple applications from a specific geographic area or community will be considered. Foundation staff will review applications to ensure applicants aren’t convening in the exact same area or with the same audience to avoid overtaxing community members.</w:t>
      </w:r>
    </w:p>
    <w:p w14:paraId="47C892D3" w14:textId="77777777" w:rsidR="00646BA4" w:rsidRPr="00646BA4" w:rsidRDefault="00646BA4" w:rsidP="00646BA4">
      <w:pPr>
        <w:spacing w:after="160" w:line="252" w:lineRule="auto"/>
        <w:rPr>
          <w:rFonts w:eastAsia="Times New Roman"/>
        </w:rPr>
      </w:pPr>
    </w:p>
    <w:p w14:paraId="74B57839" w14:textId="5B997375" w:rsidR="00646BA4" w:rsidRPr="00646BA4" w:rsidRDefault="00646BA4" w:rsidP="00646BA4">
      <w:pPr>
        <w:pStyle w:val="ListParagraph"/>
        <w:numPr>
          <w:ilvl w:val="0"/>
          <w:numId w:val="6"/>
        </w:numPr>
        <w:spacing w:after="160" w:line="252" w:lineRule="auto"/>
        <w:rPr>
          <w:rFonts w:eastAsia="Times New Roman"/>
          <w:b/>
          <w:bCs/>
          <w:i/>
          <w:iCs/>
        </w:rPr>
      </w:pPr>
      <w:r w:rsidRPr="00646BA4">
        <w:rPr>
          <w:rFonts w:eastAsia="Times New Roman"/>
          <w:b/>
          <w:bCs/>
          <w:i/>
          <w:iCs/>
        </w:rPr>
        <w:t>What will happen if our application</w:t>
      </w:r>
      <w:r>
        <w:rPr>
          <w:rFonts w:eastAsia="Times New Roman"/>
          <w:b/>
          <w:bCs/>
          <w:i/>
          <w:iCs/>
        </w:rPr>
        <w:t xml:space="preserve"> </w:t>
      </w:r>
      <w:r w:rsidRPr="00646BA4">
        <w:rPr>
          <w:rFonts w:eastAsia="Times New Roman"/>
          <w:b/>
          <w:bCs/>
          <w:i/>
          <w:iCs/>
        </w:rPr>
        <w:t xml:space="preserve">happens to propose a convening(s) in the same geographic area and with the same audience as another application? </w:t>
      </w:r>
      <w:r w:rsidR="0030113F">
        <w:rPr>
          <w:rFonts w:eastAsia="Times New Roman"/>
          <w:b/>
          <w:bCs/>
          <w:i/>
          <w:iCs/>
        </w:rPr>
        <w:t>(3/15/23)</w:t>
      </w:r>
    </w:p>
    <w:p w14:paraId="70D21F29" w14:textId="77777777" w:rsidR="00646BA4" w:rsidRPr="00646BA4" w:rsidRDefault="00646BA4" w:rsidP="00646BA4">
      <w:pPr>
        <w:spacing w:after="160" w:line="252" w:lineRule="auto"/>
        <w:rPr>
          <w:rFonts w:eastAsia="Times New Roman"/>
        </w:rPr>
      </w:pPr>
      <w:r w:rsidRPr="00646BA4">
        <w:rPr>
          <w:rFonts w:eastAsia="Times New Roman"/>
        </w:rPr>
        <w:t xml:space="preserve">If upon review the Foundation finds applications that are very similar in geography and audience, the Foundation will schedule a call or Zoom with the applicant to determine if a partnership would be considered. </w:t>
      </w:r>
    </w:p>
    <w:p w14:paraId="3F8D2E26" w14:textId="77777777" w:rsidR="00646BA4" w:rsidRPr="00646BA4" w:rsidRDefault="00646BA4" w:rsidP="00646BA4">
      <w:pPr>
        <w:spacing w:after="160" w:line="252" w:lineRule="auto"/>
        <w:rPr>
          <w:rFonts w:eastAsia="Times New Roman"/>
        </w:rPr>
      </w:pPr>
    </w:p>
    <w:p w14:paraId="4F8F5D2B" w14:textId="4B09984E" w:rsidR="00147D0D" w:rsidRPr="00147D0D" w:rsidRDefault="00147D0D" w:rsidP="00EC39B9">
      <w:pPr>
        <w:rPr>
          <w:b/>
          <w:bCs/>
        </w:rPr>
      </w:pPr>
    </w:p>
    <w:sectPr w:rsidR="00147D0D" w:rsidRPr="00147D0D" w:rsidSect="008D5B0C">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4C156" w14:textId="77777777" w:rsidR="00147D0D" w:rsidRDefault="00147D0D" w:rsidP="005F7472">
      <w:r>
        <w:separator/>
      </w:r>
    </w:p>
  </w:endnote>
  <w:endnote w:type="continuationSeparator" w:id="0">
    <w:p w14:paraId="70EE213A" w14:textId="77777777" w:rsidR="00147D0D" w:rsidRDefault="00147D0D" w:rsidP="005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4F0BD" w14:textId="77777777" w:rsidR="005F7472" w:rsidRDefault="005F7472">
    <w:pPr>
      <w:pStyle w:val="Footer"/>
    </w:pPr>
    <w:r>
      <w:rPr>
        <w:noProof/>
      </w:rPr>
      <mc:AlternateContent>
        <mc:Choice Requires="wps">
          <w:drawing>
            <wp:anchor distT="0" distB="0" distL="114300" distR="114300" simplePos="0" relativeHeight="251658239" behindDoc="0" locked="0" layoutInCell="1" allowOverlap="1" wp14:anchorId="6124804F" wp14:editId="505B4B96">
              <wp:simplePos x="0" y="0"/>
              <wp:positionH relativeFrom="column">
                <wp:posOffset>-114300</wp:posOffset>
              </wp:positionH>
              <wp:positionV relativeFrom="paragraph">
                <wp:posOffset>4445</wp:posOffset>
              </wp:positionV>
              <wp:extent cx="62865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286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FA11E" w14:textId="77777777" w:rsidR="005F7472" w:rsidRPr="0083107B" w:rsidRDefault="00DD28EB" w:rsidP="005F7472">
                          <w:pPr>
                            <w:jc w:val="center"/>
                            <w:rPr>
                              <w:rFonts w:asciiTheme="majorHAnsi" w:hAnsiTheme="majorHAnsi"/>
                              <w:color w:val="736C67"/>
                              <w:sz w:val="19"/>
                              <w:szCs w:val="19"/>
                            </w:rPr>
                          </w:pPr>
                          <w:r w:rsidRPr="00DD28EB">
                            <w:rPr>
                              <w:rFonts w:asciiTheme="majorHAnsi" w:hAnsiTheme="majorHAnsi"/>
                              <w:color w:val="736C67"/>
                              <w:sz w:val="19"/>
                              <w:szCs w:val="19"/>
                            </w:rPr>
                            <w:t>Whitehall Towers Suite 301</w:t>
                          </w:r>
                          <w:r>
                            <w:rPr>
                              <w:rFonts w:asciiTheme="majorHAnsi" w:hAnsiTheme="majorHAnsi"/>
                              <w:color w:val="736C67"/>
                              <w:sz w:val="19"/>
                              <w:szCs w:val="19"/>
                            </w:rPr>
                            <w:t xml:space="preserve"> </w:t>
                          </w:r>
                          <w:r w:rsidR="0083107B" w:rsidRPr="0083107B">
                            <w:rPr>
                              <w:rFonts w:asciiTheme="majorHAnsi" w:hAnsiTheme="majorHAnsi"/>
                              <w:color w:val="CD6B3C"/>
                              <w:sz w:val="19"/>
                              <w:szCs w:val="19"/>
                            </w:rPr>
                            <w:t>•</w:t>
                          </w:r>
                          <w:r>
                            <w:rPr>
                              <w:rFonts w:asciiTheme="majorHAnsi" w:hAnsiTheme="majorHAnsi"/>
                              <w:color w:val="CD6B3C"/>
                              <w:sz w:val="19"/>
                              <w:szCs w:val="19"/>
                            </w:rPr>
                            <w:t xml:space="preserve"> </w:t>
                          </w:r>
                          <w:r w:rsidRPr="00DD28EB">
                            <w:rPr>
                              <w:rFonts w:asciiTheme="majorHAnsi" w:hAnsiTheme="majorHAnsi"/>
                              <w:color w:val="736C67"/>
                              <w:sz w:val="19"/>
                              <w:szCs w:val="19"/>
                            </w:rPr>
                            <w:t>470 Streets Run Road</w:t>
                          </w:r>
                          <w:r>
                            <w:rPr>
                              <w:rFonts w:asciiTheme="majorHAnsi" w:hAnsiTheme="majorHAnsi"/>
                              <w:color w:val="736C67"/>
                              <w:sz w:val="19"/>
                              <w:szCs w:val="19"/>
                            </w:rPr>
                            <w:t xml:space="preserve"> </w:t>
                          </w:r>
                          <w:r w:rsidRPr="0083107B">
                            <w:rPr>
                              <w:rFonts w:asciiTheme="majorHAnsi" w:hAnsiTheme="majorHAnsi"/>
                              <w:color w:val="CD6B3C"/>
                              <w:sz w:val="19"/>
                              <w:szCs w:val="19"/>
                            </w:rPr>
                            <w:t>•</w:t>
                          </w:r>
                          <w:r>
                            <w:rPr>
                              <w:rFonts w:asciiTheme="majorHAnsi" w:hAnsiTheme="majorHAnsi"/>
                              <w:color w:val="736C67"/>
                              <w:sz w:val="19"/>
                              <w:szCs w:val="19"/>
                            </w:rPr>
                            <w:t xml:space="preserve"> Pittsburgh</w:t>
                          </w:r>
                          <w:r w:rsidR="00EC39B9">
                            <w:rPr>
                              <w:rFonts w:asciiTheme="majorHAnsi" w:hAnsiTheme="majorHAnsi"/>
                              <w:color w:val="736C67"/>
                              <w:sz w:val="19"/>
                              <w:szCs w:val="19"/>
                            </w:rPr>
                            <w:t>, PA 1502</w:t>
                          </w:r>
                          <w:r w:rsidR="0083107B" w:rsidRPr="0083107B">
                            <w:rPr>
                              <w:rFonts w:asciiTheme="majorHAnsi" w:hAnsiTheme="majorHAnsi"/>
                              <w:color w:val="736C67"/>
                              <w:sz w:val="19"/>
                              <w:szCs w:val="19"/>
                            </w:rPr>
                            <w:t xml:space="preserve">5 </w:t>
                          </w:r>
                          <w:r w:rsidR="0083107B" w:rsidRPr="0083107B">
                            <w:rPr>
                              <w:rFonts w:asciiTheme="majorHAnsi" w:hAnsiTheme="majorHAnsi"/>
                              <w:color w:val="CD6B3C"/>
                              <w:sz w:val="19"/>
                              <w:szCs w:val="19"/>
                            </w:rPr>
                            <w:t>•</w:t>
                          </w:r>
                          <w:r w:rsidR="0083107B" w:rsidRPr="0083107B">
                            <w:rPr>
                              <w:rFonts w:asciiTheme="majorHAnsi" w:hAnsiTheme="majorHAnsi"/>
                              <w:color w:val="736C67"/>
                              <w:sz w:val="19"/>
                              <w:szCs w:val="19"/>
                            </w:rPr>
                            <w:t xml:space="preserve"> </w:t>
                          </w:r>
                          <w:r w:rsidRPr="00DD28EB">
                            <w:rPr>
                              <w:rFonts w:asciiTheme="majorHAnsi" w:hAnsiTheme="majorHAnsi"/>
                              <w:color w:val="736C67"/>
                              <w:sz w:val="19"/>
                              <w:szCs w:val="19"/>
                            </w:rPr>
                            <w:t>412-990-7111</w:t>
                          </w:r>
                          <w:r w:rsidR="0083107B" w:rsidRPr="0083107B">
                            <w:rPr>
                              <w:rFonts w:asciiTheme="majorHAnsi" w:hAnsiTheme="majorHAnsi"/>
                              <w:color w:val="736C67"/>
                              <w:sz w:val="19"/>
                              <w:szCs w:val="19"/>
                            </w:rPr>
                            <w:t xml:space="preserve"> </w:t>
                          </w:r>
                          <w:r w:rsidR="0083107B" w:rsidRPr="0083107B">
                            <w:rPr>
                              <w:rFonts w:asciiTheme="majorHAnsi" w:hAnsiTheme="majorHAnsi"/>
                              <w:color w:val="CD6B3C"/>
                              <w:sz w:val="19"/>
                              <w:szCs w:val="19"/>
                            </w:rPr>
                            <w:t xml:space="preserve">• </w:t>
                          </w:r>
                          <w:r w:rsidR="0083107B" w:rsidRPr="0083107B">
                            <w:rPr>
                              <w:rFonts w:asciiTheme="majorHAnsi" w:hAnsiTheme="majorHAnsi"/>
                              <w:color w:val="736C67"/>
                              <w:sz w:val="19"/>
                              <w:szCs w:val="19"/>
                            </w:rPr>
                            <w:t>jeffersonrf.org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4804F" id="_x0000_t202" coordsize="21600,21600" o:spt="202" path="m,l,21600r21600,l21600,xe">
              <v:stroke joinstyle="miter"/>
              <v:path gradientshapeok="t" o:connecttype="rect"/>
            </v:shapetype>
            <v:shape id="Text Box 5" o:spid="_x0000_s1026" type="#_x0000_t202" style="position:absolute;margin-left:-9pt;margin-top:.35pt;width:495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" filled="f" stroked="f">
              <v:textbox>
                <w:txbxContent>
                  <w:p w14:paraId="596FA11E" w14:textId="77777777" w:rsidR="005F7472" w:rsidRPr="0083107B" w:rsidRDefault="00DD28EB" w:rsidP="005F7472">
                    <w:pPr>
                      <w:jc w:val="center"/>
                      <w:rPr>
                        <w:rFonts w:asciiTheme="majorHAnsi" w:hAnsiTheme="majorHAnsi"/>
                        <w:color w:val="736C67"/>
                        <w:sz w:val="19"/>
                        <w:szCs w:val="19"/>
                      </w:rPr>
                    </w:pPr>
                    <w:r w:rsidRPr="00DD28EB">
                      <w:rPr>
                        <w:rFonts w:asciiTheme="majorHAnsi" w:hAnsiTheme="majorHAnsi"/>
                        <w:color w:val="736C67"/>
                        <w:sz w:val="19"/>
                        <w:szCs w:val="19"/>
                      </w:rPr>
                      <w:t>Whitehall Towers Suite 301</w:t>
                    </w:r>
                    <w:r>
                      <w:rPr>
                        <w:rFonts w:asciiTheme="majorHAnsi" w:hAnsiTheme="majorHAnsi"/>
                        <w:color w:val="736C67"/>
                        <w:sz w:val="19"/>
                        <w:szCs w:val="19"/>
                      </w:rPr>
                      <w:t xml:space="preserve"> </w:t>
                    </w:r>
                    <w:r w:rsidR="0083107B" w:rsidRPr="0083107B">
                      <w:rPr>
                        <w:rFonts w:asciiTheme="majorHAnsi" w:hAnsiTheme="majorHAnsi"/>
                        <w:color w:val="CD6B3C"/>
                        <w:sz w:val="19"/>
                        <w:szCs w:val="19"/>
                      </w:rPr>
                      <w:t>•</w:t>
                    </w:r>
                    <w:r>
                      <w:rPr>
                        <w:rFonts w:asciiTheme="majorHAnsi" w:hAnsiTheme="majorHAnsi"/>
                        <w:color w:val="CD6B3C"/>
                        <w:sz w:val="19"/>
                        <w:szCs w:val="19"/>
                      </w:rPr>
                      <w:t xml:space="preserve"> </w:t>
                    </w:r>
                    <w:r w:rsidRPr="00DD28EB">
                      <w:rPr>
                        <w:rFonts w:asciiTheme="majorHAnsi" w:hAnsiTheme="majorHAnsi"/>
                        <w:color w:val="736C67"/>
                        <w:sz w:val="19"/>
                        <w:szCs w:val="19"/>
                      </w:rPr>
                      <w:t>470 Streets Run Road</w:t>
                    </w:r>
                    <w:r>
                      <w:rPr>
                        <w:rFonts w:asciiTheme="majorHAnsi" w:hAnsiTheme="majorHAnsi"/>
                        <w:color w:val="736C67"/>
                        <w:sz w:val="19"/>
                        <w:szCs w:val="19"/>
                      </w:rPr>
                      <w:t xml:space="preserve"> </w:t>
                    </w:r>
                    <w:r w:rsidRPr="0083107B">
                      <w:rPr>
                        <w:rFonts w:asciiTheme="majorHAnsi" w:hAnsiTheme="majorHAnsi"/>
                        <w:color w:val="CD6B3C"/>
                        <w:sz w:val="19"/>
                        <w:szCs w:val="19"/>
                      </w:rPr>
                      <w:t>•</w:t>
                    </w:r>
                    <w:r>
                      <w:rPr>
                        <w:rFonts w:asciiTheme="majorHAnsi" w:hAnsiTheme="majorHAnsi"/>
                        <w:color w:val="736C67"/>
                        <w:sz w:val="19"/>
                        <w:szCs w:val="19"/>
                      </w:rPr>
                      <w:t xml:space="preserve"> Pittsburgh</w:t>
                    </w:r>
                    <w:r w:rsidR="00EC39B9">
                      <w:rPr>
                        <w:rFonts w:asciiTheme="majorHAnsi" w:hAnsiTheme="majorHAnsi"/>
                        <w:color w:val="736C67"/>
                        <w:sz w:val="19"/>
                        <w:szCs w:val="19"/>
                      </w:rPr>
                      <w:t>, PA 1502</w:t>
                    </w:r>
                    <w:r w:rsidR="0083107B" w:rsidRPr="0083107B">
                      <w:rPr>
                        <w:rFonts w:asciiTheme="majorHAnsi" w:hAnsiTheme="majorHAnsi"/>
                        <w:color w:val="736C67"/>
                        <w:sz w:val="19"/>
                        <w:szCs w:val="19"/>
                      </w:rPr>
                      <w:t xml:space="preserve">5 </w:t>
                    </w:r>
                    <w:r w:rsidR="0083107B" w:rsidRPr="0083107B">
                      <w:rPr>
                        <w:rFonts w:asciiTheme="majorHAnsi" w:hAnsiTheme="majorHAnsi"/>
                        <w:color w:val="CD6B3C"/>
                        <w:sz w:val="19"/>
                        <w:szCs w:val="19"/>
                      </w:rPr>
                      <w:t>•</w:t>
                    </w:r>
                    <w:r w:rsidR="0083107B" w:rsidRPr="0083107B">
                      <w:rPr>
                        <w:rFonts w:asciiTheme="majorHAnsi" w:hAnsiTheme="majorHAnsi"/>
                        <w:color w:val="736C67"/>
                        <w:sz w:val="19"/>
                        <w:szCs w:val="19"/>
                      </w:rPr>
                      <w:t xml:space="preserve"> </w:t>
                    </w:r>
                    <w:r w:rsidRPr="00DD28EB">
                      <w:rPr>
                        <w:rFonts w:asciiTheme="majorHAnsi" w:hAnsiTheme="majorHAnsi"/>
                        <w:color w:val="736C67"/>
                        <w:sz w:val="19"/>
                        <w:szCs w:val="19"/>
                      </w:rPr>
                      <w:t>412-990-7111</w:t>
                    </w:r>
                    <w:r w:rsidR="0083107B" w:rsidRPr="0083107B">
                      <w:rPr>
                        <w:rFonts w:asciiTheme="majorHAnsi" w:hAnsiTheme="majorHAnsi"/>
                        <w:color w:val="736C67"/>
                        <w:sz w:val="19"/>
                        <w:szCs w:val="19"/>
                      </w:rPr>
                      <w:t xml:space="preserve"> </w:t>
                    </w:r>
                    <w:r w:rsidR="0083107B" w:rsidRPr="0083107B">
                      <w:rPr>
                        <w:rFonts w:asciiTheme="majorHAnsi" w:hAnsiTheme="majorHAnsi"/>
                        <w:color w:val="CD6B3C"/>
                        <w:sz w:val="19"/>
                        <w:szCs w:val="19"/>
                      </w:rPr>
                      <w:t xml:space="preserve">• </w:t>
                    </w:r>
                    <w:r w:rsidR="0083107B" w:rsidRPr="0083107B">
                      <w:rPr>
                        <w:rFonts w:asciiTheme="majorHAnsi" w:hAnsiTheme="majorHAnsi"/>
                        <w:color w:val="736C67"/>
                        <w:sz w:val="19"/>
                        <w:szCs w:val="19"/>
                      </w:rPr>
                      <w:t>jeffersonrf.org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FBADA" w14:textId="77777777" w:rsidR="00147D0D" w:rsidRDefault="00147D0D" w:rsidP="005F7472">
      <w:r>
        <w:separator/>
      </w:r>
    </w:p>
  </w:footnote>
  <w:footnote w:type="continuationSeparator" w:id="0">
    <w:p w14:paraId="3B191500" w14:textId="77777777" w:rsidR="00147D0D" w:rsidRDefault="00147D0D" w:rsidP="005F7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2901" w14:textId="77777777" w:rsidR="005F7472" w:rsidRDefault="005F7472" w:rsidP="00EB7670">
    <w:pPr>
      <w:pStyle w:val="Header"/>
      <w:jc w:val="center"/>
    </w:pPr>
    <w:r>
      <w:softHyphen/>
    </w:r>
    <w:r>
      <w:softHyphen/>
    </w:r>
    <w:r w:rsidR="00EB7670" w:rsidRPr="00EB7670">
      <w:rPr>
        <w:rFonts w:asciiTheme="majorHAnsi" w:hAnsiTheme="majorHAnsi"/>
        <w:noProof/>
        <w:sz w:val="18"/>
        <w:szCs w:val="18"/>
      </w:rPr>
      <w:drawing>
        <wp:inline distT="0" distB="0" distL="0" distR="0" wp14:anchorId="382385C9" wp14:editId="45D03F98">
          <wp:extent cx="1892300" cy="9350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F_black_1226.png"/>
                  <pic:cNvPicPr/>
                </pic:nvPicPr>
                <pic:blipFill>
                  <a:blip r:embed="rId1">
                    <a:extLst>
                      <a:ext uri="{28A0092B-C50C-407E-A947-70E740481C1C}">
                        <a14:useLocalDpi xmlns:a14="http://schemas.microsoft.com/office/drawing/2010/main" val="0"/>
                      </a:ext>
                    </a:extLst>
                  </a:blip>
                  <a:stretch>
                    <a:fillRect/>
                  </a:stretch>
                </pic:blipFill>
                <pic:spPr>
                  <a:xfrm>
                    <a:off x="0" y="0"/>
                    <a:ext cx="1892300" cy="93501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EB767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D43"/>
    <w:multiLevelType w:val="hybridMultilevel"/>
    <w:tmpl w:val="F60A9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C0CD4"/>
    <w:multiLevelType w:val="hybridMultilevel"/>
    <w:tmpl w:val="6A0815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987BDA"/>
    <w:multiLevelType w:val="hybridMultilevel"/>
    <w:tmpl w:val="5426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03B58"/>
    <w:multiLevelType w:val="hybridMultilevel"/>
    <w:tmpl w:val="ABA0A0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954CFC"/>
    <w:multiLevelType w:val="hybridMultilevel"/>
    <w:tmpl w:val="C6CE7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F8A1875"/>
    <w:multiLevelType w:val="hybridMultilevel"/>
    <w:tmpl w:val="03B6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50828">
    <w:abstractNumId w:val="2"/>
  </w:num>
  <w:num w:numId="2" w16cid:durableId="1421298110">
    <w:abstractNumId w:val="5"/>
  </w:num>
  <w:num w:numId="3" w16cid:durableId="1431513613">
    <w:abstractNumId w:val="0"/>
  </w:num>
  <w:num w:numId="4" w16cid:durableId="1406341253">
    <w:abstractNumId w:val="4"/>
  </w:num>
  <w:num w:numId="5" w16cid:durableId="1232277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6722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D0D"/>
    <w:rsid w:val="000B0C8C"/>
    <w:rsid w:val="00147D0D"/>
    <w:rsid w:val="00153E0E"/>
    <w:rsid w:val="002F30DD"/>
    <w:rsid w:val="002F3E0F"/>
    <w:rsid w:val="0030113F"/>
    <w:rsid w:val="00324FE0"/>
    <w:rsid w:val="004B2F2F"/>
    <w:rsid w:val="005E694A"/>
    <w:rsid w:val="005F7472"/>
    <w:rsid w:val="00646BA4"/>
    <w:rsid w:val="007631BA"/>
    <w:rsid w:val="007723DF"/>
    <w:rsid w:val="0083107B"/>
    <w:rsid w:val="008D5B0C"/>
    <w:rsid w:val="00A00134"/>
    <w:rsid w:val="00A4031B"/>
    <w:rsid w:val="00CC79E3"/>
    <w:rsid w:val="00DD28EB"/>
    <w:rsid w:val="00DE46D9"/>
    <w:rsid w:val="00E467D9"/>
    <w:rsid w:val="00E852BC"/>
    <w:rsid w:val="00EB7670"/>
    <w:rsid w:val="00EC3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6D95FC"/>
  <w14:defaultImageDpi w14:val="330"/>
  <w15:docId w15:val="{521C5A3F-D7F2-4F21-963C-AB37C584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472"/>
    <w:pPr>
      <w:tabs>
        <w:tab w:val="center" w:pos="4320"/>
        <w:tab w:val="right" w:pos="8640"/>
      </w:tabs>
    </w:pPr>
  </w:style>
  <w:style w:type="character" w:customStyle="1" w:styleId="HeaderChar">
    <w:name w:val="Header Char"/>
    <w:basedOn w:val="DefaultParagraphFont"/>
    <w:link w:val="Header"/>
    <w:uiPriority w:val="99"/>
    <w:rsid w:val="005F7472"/>
  </w:style>
  <w:style w:type="paragraph" w:styleId="Footer">
    <w:name w:val="footer"/>
    <w:basedOn w:val="Normal"/>
    <w:link w:val="FooterChar"/>
    <w:uiPriority w:val="99"/>
    <w:unhideWhenUsed/>
    <w:rsid w:val="005F7472"/>
    <w:pPr>
      <w:tabs>
        <w:tab w:val="center" w:pos="4320"/>
        <w:tab w:val="right" w:pos="8640"/>
      </w:tabs>
    </w:pPr>
  </w:style>
  <w:style w:type="character" w:customStyle="1" w:styleId="FooterChar">
    <w:name w:val="Footer Char"/>
    <w:basedOn w:val="DefaultParagraphFont"/>
    <w:link w:val="Footer"/>
    <w:uiPriority w:val="99"/>
    <w:rsid w:val="005F7472"/>
  </w:style>
  <w:style w:type="paragraph" w:styleId="BalloonText">
    <w:name w:val="Balloon Text"/>
    <w:basedOn w:val="Normal"/>
    <w:link w:val="BalloonTextChar"/>
    <w:uiPriority w:val="99"/>
    <w:semiHidden/>
    <w:unhideWhenUsed/>
    <w:rsid w:val="005F74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472"/>
    <w:rPr>
      <w:rFonts w:ascii="Lucida Grande" w:hAnsi="Lucida Grande" w:cs="Lucida Grande"/>
      <w:sz w:val="18"/>
      <w:szCs w:val="18"/>
    </w:rPr>
  </w:style>
  <w:style w:type="paragraph" w:styleId="ListParagraph">
    <w:name w:val="List Paragraph"/>
    <w:basedOn w:val="Normal"/>
    <w:uiPriority w:val="34"/>
    <w:qFormat/>
    <w:rsid w:val="008D5B0C"/>
    <w:pPr>
      <w:ind w:left="720"/>
      <w:contextualSpacing/>
    </w:pPr>
  </w:style>
  <w:style w:type="paragraph" w:styleId="NoSpacing">
    <w:name w:val="No Spacing"/>
    <w:uiPriority w:val="1"/>
    <w:qFormat/>
    <w:rsid w:val="007631B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3621">
      <w:bodyDiv w:val="1"/>
      <w:marLeft w:val="0"/>
      <w:marRight w:val="0"/>
      <w:marTop w:val="0"/>
      <w:marBottom w:val="0"/>
      <w:divBdr>
        <w:top w:val="none" w:sz="0" w:space="0" w:color="auto"/>
        <w:left w:val="none" w:sz="0" w:space="0" w:color="auto"/>
        <w:bottom w:val="none" w:sz="0" w:space="0" w:color="auto"/>
        <w:right w:val="none" w:sz="0" w:space="0" w:color="auto"/>
      </w:divBdr>
    </w:div>
    <w:div w:id="73478399">
      <w:bodyDiv w:val="1"/>
      <w:marLeft w:val="0"/>
      <w:marRight w:val="0"/>
      <w:marTop w:val="0"/>
      <w:marBottom w:val="0"/>
      <w:divBdr>
        <w:top w:val="none" w:sz="0" w:space="0" w:color="auto"/>
        <w:left w:val="none" w:sz="0" w:space="0" w:color="auto"/>
        <w:bottom w:val="none" w:sz="0" w:space="0" w:color="auto"/>
        <w:right w:val="none" w:sz="0" w:space="0" w:color="auto"/>
      </w:divBdr>
    </w:div>
    <w:div w:id="500319742">
      <w:bodyDiv w:val="1"/>
      <w:marLeft w:val="0"/>
      <w:marRight w:val="0"/>
      <w:marTop w:val="0"/>
      <w:marBottom w:val="0"/>
      <w:divBdr>
        <w:top w:val="none" w:sz="0" w:space="0" w:color="auto"/>
        <w:left w:val="none" w:sz="0" w:space="0" w:color="auto"/>
        <w:bottom w:val="none" w:sz="0" w:space="0" w:color="auto"/>
        <w:right w:val="none" w:sz="0" w:space="0" w:color="auto"/>
      </w:divBdr>
    </w:div>
    <w:div w:id="2130782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Vereb\OneDrive%20-%20Jefferson%20Regional\Desktop\JRFletterhead_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JRFletterhead_WordTemplate</Template>
  <TotalTime>21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akoya</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Vereb</dc:creator>
  <cp:lastModifiedBy>Daniel Vereb</cp:lastModifiedBy>
  <cp:revision>8</cp:revision>
  <cp:lastPrinted>2014-01-23T20:20:00Z</cp:lastPrinted>
  <dcterms:created xsi:type="dcterms:W3CDTF">2023-03-09T18:18:00Z</dcterms:created>
  <dcterms:modified xsi:type="dcterms:W3CDTF">2023-03-15T20:03:00Z</dcterms:modified>
</cp:coreProperties>
</file>